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1E86" w14:textId="626CE1FB" w:rsidR="000640B7" w:rsidRDefault="000640B7" w:rsidP="00DC4B35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640B7">
        <w:rPr>
          <w:rFonts w:ascii="Times New Roman" w:hAnsi="Times New Roman" w:cs="Times New Roman"/>
          <w:b/>
          <w:bCs/>
          <w:sz w:val="28"/>
          <w:szCs w:val="28"/>
          <w:lang w:val="en-US"/>
        </w:rPr>
        <w:t>Call for Creative Practitioners: Apply for the</w:t>
      </w:r>
      <w:r w:rsidR="009E08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2026 Art</w:t>
      </w:r>
      <w:r w:rsidRPr="000640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Residency in </w:t>
      </w:r>
      <w:proofErr w:type="spellStart"/>
      <w:r w:rsidRPr="000640B7">
        <w:rPr>
          <w:rFonts w:ascii="Times New Roman" w:hAnsi="Times New Roman" w:cs="Times New Roman"/>
          <w:b/>
          <w:bCs/>
          <w:sz w:val="28"/>
          <w:szCs w:val="28"/>
          <w:lang w:val="en-US"/>
        </w:rPr>
        <w:t>Kuldīga</w:t>
      </w:r>
      <w:proofErr w:type="spellEnd"/>
      <w:r w:rsidRPr="000640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Municipality</w:t>
      </w:r>
    </w:p>
    <w:p w14:paraId="2141F3D8" w14:textId="77777777" w:rsidR="00DC4B35" w:rsidRDefault="00DC4B35" w:rsidP="00DC4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38FB1B" w14:textId="63FC392B" w:rsidR="000640B7" w:rsidRDefault="006121BB" w:rsidP="00DC4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40B7"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0B7" w:rsidRPr="000640B7">
        <w:rPr>
          <w:rFonts w:ascii="Times New Roman" w:hAnsi="Times New Roman" w:cs="Times New Roman"/>
          <w:i/>
          <w:iCs/>
          <w:sz w:val="24"/>
          <w:szCs w:val="24"/>
          <w:lang w:val="en-US"/>
        </w:rPr>
        <w:t>“Notes on the Margins”</w:t>
      </w:r>
      <w:r w:rsidR="000640B7"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invites creative practitioners to apply for </w:t>
      </w:r>
      <w:r w:rsidR="009E0829">
        <w:rPr>
          <w:rFonts w:ascii="Times New Roman" w:hAnsi="Times New Roman" w:cs="Times New Roman"/>
          <w:sz w:val="24"/>
          <w:szCs w:val="24"/>
          <w:lang w:val="en-US"/>
        </w:rPr>
        <w:t>an art residency</w:t>
      </w:r>
      <w:r w:rsidR="000640B7"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0B7" w:rsidRPr="000640B7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0640B7" w:rsidRPr="000640B7">
        <w:rPr>
          <w:rFonts w:ascii="Times New Roman" w:hAnsi="Times New Roman" w:cs="Times New Roman"/>
          <w:sz w:val="24"/>
          <w:szCs w:val="24"/>
          <w:lang w:val="en-US"/>
        </w:rPr>
        <w:t>, encouraging engagement in exploring and developing the local cultural environment.</w:t>
      </w:r>
    </w:p>
    <w:p w14:paraId="05062164" w14:textId="469E832D" w:rsidR="000640B7" w:rsidRDefault="000640B7" w:rsidP="00DC4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The artist residency in the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Kuldīga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region</w:t>
      </w:r>
      <w:r w:rsidR="001D040D">
        <w:rPr>
          <w:rFonts w:ascii="Times New Roman" w:hAnsi="Times New Roman" w:cs="Times New Roman"/>
          <w:sz w:val="24"/>
          <w:szCs w:val="24"/>
          <w:lang w:val="en-US"/>
        </w:rPr>
        <w:t>, Latvia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will take place</w:t>
      </w:r>
      <w:r w:rsidR="001D040D">
        <w:rPr>
          <w:rFonts w:ascii="Times New Roman" w:hAnsi="Times New Roman" w:cs="Times New Roman"/>
          <w:sz w:val="24"/>
          <w:szCs w:val="24"/>
          <w:lang w:val="en-US"/>
        </w:rPr>
        <w:t xml:space="preserve"> in August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for the sixth time </w:t>
      </w:r>
      <w:r w:rsidR="001D040D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, bringing together Latvian and international creatives in </w:t>
      </w:r>
      <w:r w:rsidR="001D040D">
        <w:rPr>
          <w:rFonts w:ascii="Times New Roman" w:hAnsi="Times New Roman" w:cs="Times New Roman"/>
          <w:sz w:val="24"/>
          <w:szCs w:val="24"/>
          <w:lang w:val="en-US"/>
        </w:rPr>
        <w:t>small rural towns of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Skrunda,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Nīkrāce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Rudbārži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Padure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Alsunga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>. This year’s theme is “Illustrated Stories.”</w:t>
      </w:r>
    </w:p>
    <w:p w14:paraId="20361B0F" w14:textId="77777777" w:rsidR="00DC4B35" w:rsidRDefault="00DC4B35" w:rsidP="00DC4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3B9FFD" w14:textId="3818886A" w:rsidR="000640B7" w:rsidRDefault="000640B7" w:rsidP="00DC4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Within the residency, participants will spend one month living in one of the locations </w:t>
      </w:r>
      <w:r w:rsidR="0005001D">
        <w:rPr>
          <w:rFonts w:ascii="Times New Roman" w:hAnsi="Times New Roman" w:cs="Times New Roman"/>
          <w:sz w:val="24"/>
          <w:szCs w:val="24"/>
          <w:lang w:val="en-US"/>
        </w:rPr>
        <w:t>mentioned above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exploring </w:t>
      </w:r>
      <w:r w:rsidR="0005001D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culture and engaging with </w:t>
      </w:r>
      <w:r w:rsidR="0005001D">
        <w:rPr>
          <w:rFonts w:ascii="Times New Roman" w:hAnsi="Times New Roman" w:cs="Times New Roman"/>
          <w:sz w:val="24"/>
          <w:szCs w:val="24"/>
          <w:lang w:val="en-US"/>
        </w:rPr>
        <w:t>the local community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. The creative process </w:t>
      </w:r>
      <w:r w:rsidR="0005001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focus on stories </w:t>
      </w:r>
      <w:r w:rsidR="0005001D">
        <w:rPr>
          <w:rFonts w:ascii="Times New Roman" w:hAnsi="Times New Roman" w:cs="Times New Roman"/>
          <w:sz w:val="24"/>
          <w:szCs w:val="24"/>
          <w:lang w:val="en-US"/>
        </w:rPr>
        <w:t>told by people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594C" w:rsidRPr="000640B7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>historical events, myths, and legends</w:t>
      </w:r>
      <w:r w:rsidR="000500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594C" w:rsidRPr="000640B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500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>interpreting and developing them through various artistic expressions. Every town, village, and family holds its own unique stories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594C" w:rsidRPr="000640B7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>tragic, humorous, mysterious, or historically significant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CEE" w:rsidRPr="000640B7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>often connected to specific individuals and reflecting the social, political, religious, and cultural contexts of different eras.</w:t>
      </w:r>
    </w:p>
    <w:p w14:paraId="47748177" w14:textId="77777777" w:rsidR="00DC4B35" w:rsidRPr="000640B7" w:rsidRDefault="00DC4B35" w:rsidP="00DC4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EC9550" w14:textId="3F694A55" w:rsidR="000640B7" w:rsidRPr="000640B7" w:rsidRDefault="000640B7" w:rsidP="00DC4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>Creative output may take many for</w:t>
      </w:r>
      <w:r w:rsidR="00701A81">
        <w:rPr>
          <w:rFonts w:ascii="Times New Roman" w:hAnsi="Times New Roman" w:cs="Times New Roman"/>
          <w:sz w:val="24"/>
          <w:szCs w:val="24"/>
          <w:lang w:val="en-US"/>
        </w:rPr>
        <w:t xml:space="preserve">ms </w:t>
      </w:r>
      <w:r w:rsidR="00701A81" w:rsidRPr="000640B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01A81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drawing, painting, and photography to video, sculpture, dramaturgy, music, writing, illustration, and more. The residency</w:t>
      </w:r>
      <w:r w:rsidR="00701A81">
        <w:rPr>
          <w:rFonts w:ascii="Times New Roman" w:hAnsi="Times New Roman" w:cs="Times New Roman"/>
          <w:sz w:val="24"/>
          <w:szCs w:val="24"/>
          <w:lang w:val="en-US"/>
        </w:rPr>
        <w:t xml:space="preserve"> shall result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01A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B23AC" w:rsidRPr="000640B7">
        <w:rPr>
          <w:rFonts w:ascii="Times New Roman" w:hAnsi="Times New Roman" w:cs="Times New Roman"/>
          <w:sz w:val="24"/>
          <w:szCs w:val="24"/>
          <w:lang w:val="en-US"/>
        </w:rPr>
        <w:t>exhibition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01A81">
        <w:rPr>
          <w:rFonts w:ascii="Times New Roman" w:hAnsi="Times New Roman" w:cs="Times New Roman"/>
          <w:sz w:val="24"/>
          <w:szCs w:val="24"/>
          <w:lang w:val="en-US"/>
        </w:rPr>
        <w:t xml:space="preserve">showcasing 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printed publications, photographic series, plein air works, compositions, or staged video narratives that capture locations significant to the stories. In September, participants will present their work </w:t>
      </w:r>
      <w:r w:rsidR="00701A81">
        <w:rPr>
          <w:rFonts w:ascii="Times New Roman" w:hAnsi="Times New Roman" w:cs="Times New Roman"/>
          <w:sz w:val="24"/>
          <w:szCs w:val="24"/>
          <w:lang w:val="en-US"/>
        </w:rPr>
        <w:t>for public view.</w:t>
      </w:r>
    </w:p>
    <w:p w14:paraId="0218B2C1" w14:textId="77777777" w:rsidR="00C767A7" w:rsidRDefault="00C767A7" w:rsidP="000640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28F8F4" w14:textId="2E86BD4B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</w:t>
      </w:r>
    </w:p>
    <w:p w14:paraId="051DB687" w14:textId="4AEACEC2" w:rsid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Application period: April 1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May 13</w:t>
      </w:r>
      <w:r w:rsidR="00933B2F">
        <w:rPr>
          <w:rFonts w:ascii="Times New Roman" w:hAnsi="Times New Roman" w:cs="Times New Roman"/>
          <w:sz w:val="24"/>
          <w:szCs w:val="24"/>
          <w:lang w:val="en-US"/>
        </w:rPr>
        <w:t>, 2026</w:t>
      </w:r>
    </w:p>
    <w:p w14:paraId="3DE368C8" w14:textId="0381ED50" w:rsidR="000640B7" w:rsidRDefault="000640B7" w:rsidP="000640B7">
      <w:pPr>
        <w:pStyle w:val="NoSpacing"/>
        <w:jc w:val="both"/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Submit applications to: </w:t>
      </w:r>
      <w:hyperlink r:id="rId5" w:history="1">
        <w:r w:rsidRPr="0067118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ilze.grinfelde@kuldigasnovads.lv</w:t>
        </w:r>
      </w:hyperlink>
    </w:p>
    <w:p w14:paraId="2230FF5F" w14:textId="77777777" w:rsidR="00DC4B35" w:rsidRDefault="00DC4B35" w:rsidP="000640B7">
      <w:pPr>
        <w:pStyle w:val="NoSpacing"/>
        <w:jc w:val="both"/>
      </w:pPr>
    </w:p>
    <w:p w14:paraId="3D9A72C2" w14:textId="6C32C88C" w:rsidR="00DC4B35" w:rsidRPr="00DC4B35" w:rsidRDefault="00DC4B35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F6C">
        <w:rPr>
          <w:rFonts w:ascii="Times New Roman" w:hAnsi="Times New Roman" w:cs="Times New Roman"/>
          <w:sz w:val="24"/>
          <w:szCs w:val="24"/>
          <w:lang w:val="en-US"/>
        </w:rPr>
        <w:t xml:space="preserve">See regulations for the application and the information to be submitted </w:t>
      </w:r>
      <w:hyperlink r:id="rId6" w:history="1">
        <w:r w:rsidRPr="00EF3F6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here</w:t>
        </w:r>
      </w:hyperlink>
    </w:p>
    <w:p w14:paraId="55D911EB" w14:textId="77777777" w:rsidR="00E46B7C" w:rsidRDefault="00E46B7C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46FF8" w14:textId="23F3F029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Each selected participant will receive an honorarium of </w:t>
      </w:r>
      <w:r w:rsidR="00C767A7" w:rsidRPr="00C767A7">
        <w:rPr>
          <w:rFonts w:ascii="Times New Roman" w:hAnsi="Times New Roman" w:cs="Times New Roman"/>
          <w:sz w:val="24"/>
          <w:szCs w:val="24"/>
          <w:lang w:val="en-US"/>
        </w:rPr>
        <w:t>approximately EUR 1000 (after taxes).</w:t>
      </w:r>
    </w:p>
    <w:p w14:paraId="4FF16217" w14:textId="77777777" w:rsid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284147" w14:textId="6A07FFE8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>Results will be announced at the end of June 2026.</w:t>
      </w:r>
    </w:p>
    <w:p w14:paraId="717B911A" w14:textId="77777777" w:rsid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26DD4B" w14:textId="778981E5" w:rsid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For questions, please contact the </w:t>
      </w:r>
      <w:r w:rsidR="00C767A7">
        <w:rPr>
          <w:rFonts w:ascii="Times New Roman" w:hAnsi="Times New Roman" w:cs="Times New Roman"/>
          <w:sz w:val="24"/>
          <w:szCs w:val="24"/>
          <w:lang w:val="en-US"/>
        </w:rPr>
        <w:t xml:space="preserve">art 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curator Raimonds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Kalējs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hyperlink r:id="rId7" w:history="1">
        <w:r w:rsidRPr="000640B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raimonds.kalejs@gmail.com</w:t>
        </w:r>
      </w:hyperlink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or project coordinator Ilze Grīnfelde – </w:t>
      </w:r>
      <w:hyperlink r:id="rId8" w:history="1">
        <w:r w:rsidRPr="000640B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ilze.grinfelde@kuldigasnovads.lv</w:t>
        </w:r>
      </w:hyperlink>
    </w:p>
    <w:p w14:paraId="6B9767B3" w14:textId="77777777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BAFB8A" w14:textId="77777777" w:rsidR="000640B7" w:rsidRDefault="000640B7" w:rsidP="000640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b/>
          <w:bCs/>
          <w:sz w:val="24"/>
          <w:szCs w:val="24"/>
          <w:lang w:val="en-US"/>
        </w:rPr>
        <w:t>About the Residency</w:t>
      </w:r>
    </w:p>
    <w:p w14:paraId="011E7604" w14:textId="77777777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50C49D" w14:textId="71492D44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aim of the residency is to bring together representatives of various creative fields and local residents in a shared creative process, fostering exploration and research of local cultural heritage. </w:t>
      </w:r>
    </w:p>
    <w:p w14:paraId="409E1CC8" w14:textId="77777777" w:rsid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936897" w14:textId="712F5A0A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The project </w:t>
      </w:r>
      <w:r w:rsidRPr="000640B7">
        <w:rPr>
          <w:rFonts w:ascii="Times New Roman" w:hAnsi="Times New Roman" w:cs="Times New Roman"/>
          <w:i/>
          <w:iCs/>
          <w:sz w:val="24"/>
          <w:szCs w:val="24"/>
          <w:lang w:val="en-US"/>
        </w:rPr>
        <w:t>“Notes on the Margins”</w:t>
      </w:r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is implemented within the framework of the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Liepāja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2027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, with funding from the Ministry of Culture, the City of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Liepāja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, South Kurzeme, and 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Kuldīga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Municipality. The project is supported by its main partner in environmental education and sustainability, AS “</w:t>
      </w:r>
      <w:proofErr w:type="spellStart"/>
      <w:r w:rsidRPr="000640B7">
        <w:rPr>
          <w:rFonts w:ascii="Times New Roman" w:hAnsi="Times New Roman" w:cs="Times New Roman"/>
          <w:sz w:val="24"/>
          <w:szCs w:val="24"/>
          <w:lang w:val="en-US"/>
        </w:rPr>
        <w:t>CleanR</w:t>
      </w:r>
      <w:proofErr w:type="spellEnd"/>
      <w:r w:rsidRPr="000640B7">
        <w:rPr>
          <w:rFonts w:ascii="Times New Roman" w:hAnsi="Times New Roman" w:cs="Times New Roman"/>
          <w:sz w:val="24"/>
          <w:szCs w:val="24"/>
          <w:lang w:val="en-US"/>
        </w:rPr>
        <w:t xml:space="preserve"> Group,” and mobility partner SIA “Lux Express Latvia.”</w:t>
      </w:r>
    </w:p>
    <w:p w14:paraId="2E3A305D" w14:textId="77777777" w:rsidR="000640B7" w:rsidRDefault="000640B7" w:rsidP="000640B7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520537C" w14:textId="0CC2F4E8" w:rsidR="000640B7" w:rsidRPr="000640B7" w:rsidRDefault="000640B7" w:rsidP="000640B7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640B7">
        <w:rPr>
          <w:rFonts w:ascii="Times New Roman" w:hAnsi="Times New Roman" w:cs="Times New Roman"/>
          <w:i/>
          <w:iCs/>
          <w:sz w:val="20"/>
          <w:szCs w:val="20"/>
          <w:lang w:val="en-US"/>
        </w:rPr>
        <w:t>The project is developed in collaboration with municipal cultural sector specialists and independent curator Maija Rudovska.</w:t>
      </w:r>
    </w:p>
    <w:p w14:paraId="5E642326" w14:textId="77777777" w:rsidR="00750687" w:rsidRPr="000640B7" w:rsidRDefault="00750687" w:rsidP="000640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50687" w:rsidRPr="000640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141"/>
    <w:multiLevelType w:val="hybridMultilevel"/>
    <w:tmpl w:val="C004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A02C5"/>
    <w:multiLevelType w:val="multilevel"/>
    <w:tmpl w:val="CB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743044">
    <w:abstractNumId w:val="1"/>
  </w:num>
  <w:num w:numId="2" w16cid:durableId="195436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7"/>
    <w:rsid w:val="0005001D"/>
    <w:rsid w:val="000640B7"/>
    <w:rsid w:val="001D040D"/>
    <w:rsid w:val="00290CEE"/>
    <w:rsid w:val="002C7543"/>
    <w:rsid w:val="002E5433"/>
    <w:rsid w:val="00413E50"/>
    <w:rsid w:val="00497B6C"/>
    <w:rsid w:val="004B23AC"/>
    <w:rsid w:val="006121BB"/>
    <w:rsid w:val="00701A81"/>
    <w:rsid w:val="00750687"/>
    <w:rsid w:val="007530D6"/>
    <w:rsid w:val="00933B2F"/>
    <w:rsid w:val="009E0829"/>
    <w:rsid w:val="00C5594C"/>
    <w:rsid w:val="00C767A7"/>
    <w:rsid w:val="00DC4B35"/>
    <w:rsid w:val="00E46B7C"/>
    <w:rsid w:val="00E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FF6C"/>
  <w15:chartTrackingRefBased/>
  <w15:docId w15:val="{67B4C591-730C-40E9-8565-90DEA979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B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B7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B7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B7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B7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B7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B7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B7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064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0B7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0B7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064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0B7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064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B7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0640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0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40B7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grinfelde@kuldig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monds.kalej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atufabrika.lv/jaunums/aicinajums-radosajiem-autoriem-piesakies-rezidencei-kuldigas-novada" TargetMode="External"/><Relationship Id="rId5" Type="http://schemas.openxmlformats.org/officeDocument/2006/relationships/hyperlink" Target="mailto:ilze.grinfelde@kuldig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ILZEG</dc:creator>
  <cp:keywords/>
  <dc:description/>
  <cp:lastModifiedBy>ILZEG</cp:lastModifiedBy>
  <cp:revision>13</cp:revision>
  <dcterms:created xsi:type="dcterms:W3CDTF">2026-03-27T09:53:00Z</dcterms:created>
  <dcterms:modified xsi:type="dcterms:W3CDTF">2026-04-02T07:56:00Z</dcterms:modified>
</cp:coreProperties>
</file>